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Приложение</w:t>
      </w:r>
    </w:p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к приказу МБУК «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Параньгинская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ЦКС»</w:t>
      </w:r>
    </w:p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03 февраля 2022г. №10</w:t>
      </w:r>
    </w:p>
    <w:p w:rsidR="009A7CD9" w:rsidRDefault="009A7CD9" w:rsidP="009A7CD9">
      <w:pPr>
        <w:rPr>
          <w:rFonts w:ascii="Times New Roman" w:hAnsi="Times New Roman" w:cs="Times New Roman"/>
          <w:sz w:val="24"/>
          <w:szCs w:val="24"/>
        </w:rPr>
      </w:pPr>
    </w:p>
    <w:p w:rsidR="009A7CD9" w:rsidRPr="00B2698A" w:rsidRDefault="009A7CD9" w:rsidP="009A7CD9">
      <w:pPr>
        <w:rPr>
          <w:rFonts w:ascii="Times New Roman" w:hAnsi="Times New Roman" w:cs="Times New Roman"/>
          <w:sz w:val="24"/>
          <w:szCs w:val="24"/>
        </w:rPr>
      </w:pPr>
    </w:p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sz w:val="32"/>
          <w:szCs w:val="32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2698A"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b/>
          <w:sz w:val="32"/>
          <w:szCs w:val="32"/>
        </w:rPr>
        <w:t xml:space="preserve">Порядок взаимодействия </w:t>
      </w:r>
    </w:p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  <w:r w:rsidRPr="00B2698A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B2698A">
        <w:rPr>
          <w:rFonts w:ascii="Times New Roman" w:hAnsi="Times New Roman" w:cs="Times New Roman"/>
          <w:b/>
          <w:sz w:val="24"/>
          <w:szCs w:val="24"/>
        </w:rPr>
        <w:t>Параньгинская</w:t>
      </w:r>
      <w:proofErr w:type="spellEnd"/>
      <w:r w:rsidRPr="00B2698A">
        <w:rPr>
          <w:rFonts w:ascii="Times New Roman" w:hAnsi="Times New Roman" w:cs="Times New Roman"/>
          <w:b/>
          <w:sz w:val="24"/>
          <w:szCs w:val="24"/>
        </w:rPr>
        <w:t xml:space="preserve"> ЦКС» </w:t>
      </w:r>
      <w:proofErr w:type="spellStart"/>
      <w:r w:rsidRPr="00B2698A">
        <w:rPr>
          <w:rFonts w:ascii="Times New Roman" w:hAnsi="Times New Roman" w:cs="Times New Roman"/>
          <w:b/>
          <w:sz w:val="24"/>
          <w:szCs w:val="24"/>
        </w:rPr>
        <w:t>Параньгинского</w:t>
      </w:r>
      <w:proofErr w:type="spellEnd"/>
      <w:r w:rsidRPr="00B2698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Республики Марий Эл с правоохранительными органами в сфере противодействия коррупции</w:t>
      </w:r>
    </w:p>
    <w:p w:rsidR="009A7CD9" w:rsidRPr="00B2698A" w:rsidRDefault="009A7CD9" w:rsidP="009A7CD9">
      <w:pPr>
        <w:spacing w:after="0"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A7CD9" w:rsidRPr="00D34391" w:rsidRDefault="009A7CD9" w:rsidP="009A7CD9">
      <w:pPr>
        <w:spacing w:after="0" w:line="200" w:lineRule="atLeast"/>
        <w:rPr>
          <w:rFonts w:ascii="Times New Roman" w:hAnsi="Times New Roman" w:cs="Times New Roman"/>
          <w:b/>
          <w:sz w:val="28"/>
          <w:szCs w:val="28"/>
        </w:rPr>
      </w:pPr>
      <w:r w:rsidRPr="00D343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1. Общие положения</w:t>
      </w:r>
    </w:p>
    <w:p w:rsidR="009A7CD9" w:rsidRPr="00B2698A" w:rsidRDefault="009A7CD9" w:rsidP="009A7CD9">
      <w:pPr>
        <w:pStyle w:val="a3"/>
        <w:spacing w:after="0" w:line="200" w:lineRule="atLeast"/>
        <w:ind w:left="0"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1.1  Правовую основу взаимодействия муниципального бюджетного учреждения культуры «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Параньгинская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Параньгинского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муниципального района  Республики Марий Эл (дале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 xml:space="preserve"> Учреждение) с правоохранительными органами в сфере противодействия коррупции составляют:</w:t>
      </w:r>
    </w:p>
    <w:p w:rsidR="009A7CD9" w:rsidRPr="00B2698A" w:rsidRDefault="009A7CD9" w:rsidP="009A7CD9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Конституция Российской Федерации;</w:t>
      </w:r>
    </w:p>
    <w:p w:rsidR="009A7CD9" w:rsidRPr="00B2698A" w:rsidRDefault="009A7CD9" w:rsidP="009A7CD9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Федеральный закон от 25 декабря 2008 г. №273-Ф3 «О противодействии коррупции»;</w:t>
      </w:r>
    </w:p>
    <w:p w:rsidR="009A7CD9" w:rsidRPr="00B2698A" w:rsidRDefault="009A7CD9" w:rsidP="009A7CD9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 правонарушениях;</w:t>
      </w:r>
    </w:p>
    <w:p w:rsidR="009A7CD9" w:rsidRPr="00B2698A" w:rsidRDefault="009A7CD9" w:rsidP="009A7CD9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Устав Учреждения;</w:t>
      </w:r>
    </w:p>
    <w:p w:rsidR="009A7CD9" w:rsidRPr="00B2698A" w:rsidRDefault="009A7CD9" w:rsidP="009A7CD9">
      <w:pPr>
        <w:pStyle w:val="a3"/>
        <w:numPr>
          <w:ilvl w:val="0"/>
          <w:numId w:val="5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Настоящий порядок.</w:t>
      </w:r>
    </w:p>
    <w:p w:rsidR="009A7CD9" w:rsidRPr="00B2698A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1.2  Настоящий порядок  является локальным нормативным актом, регламентирующим взаимодействие Учреждения с правоохранительными органами в сфере противодействия коррупции.</w:t>
      </w:r>
    </w:p>
    <w:p w:rsidR="009A7CD9" w:rsidRPr="00B2698A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1.3  Требования настоящего Порядка обязательны для применения при осуществлении взаимодействия Учреждения с правоохранительными органами в сфере противодействия коррупции.</w:t>
      </w:r>
    </w:p>
    <w:p w:rsidR="009A7CD9" w:rsidRPr="00B2698A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1.4  Взаимодействие Учреждения с правоохранительными органами строится на основе строгого соблюдения следующих принципов:</w:t>
      </w:r>
    </w:p>
    <w:p w:rsidR="009A7CD9" w:rsidRPr="00B2698A" w:rsidRDefault="009A7CD9" w:rsidP="009A7CD9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 функционирования каждого субъекта взаимодействия в отдельности;</w:t>
      </w:r>
    </w:p>
    <w:p w:rsidR="009A7CD9" w:rsidRPr="00B2698A" w:rsidRDefault="009A7CD9" w:rsidP="009A7CD9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</w:p>
    <w:p w:rsidR="009A7CD9" w:rsidRPr="00B2698A" w:rsidRDefault="009A7CD9" w:rsidP="009A7CD9">
      <w:pPr>
        <w:pStyle w:val="a3"/>
        <w:numPr>
          <w:ilvl w:val="0"/>
          <w:numId w:val="6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Самостоятельности каждой из сторон взаимодействия в пределах, установленных законодательством Российской Федерации.</w:t>
      </w:r>
    </w:p>
    <w:p w:rsidR="009A7CD9" w:rsidRPr="00B2698A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</w:p>
    <w:p w:rsidR="009A7CD9" w:rsidRPr="00B2698A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1.5  Формы взаимодействия Учреждения с правоохранительными органами: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проведение совместных мероприятий по вопросам противодействия коррупции;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информационный обмен;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организация совместных проверок по исполнению законодательства о противодействии коррупции;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приглашение специалистов для оказания методической, консультационной и иной помощи в рассматриваемой сфере;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организация совместных семинаров, конференций;</w:t>
      </w:r>
    </w:p>
    <w:p w:rsidR="009A7CD9" w:rsidRPr="00B2698A" w:rsidRDefault="009A7CD9" w:rsidP="009A7CD9">
      <w:pPr>
        <w:pStyle w:val="a3"/>
        <w:numPr>
          <w:ilvl w:val="0"/>
          <w:numId w:val="7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организация совместных мониторинговых исследований социологических опросов.</w:t>
      </w:r>
    </w:p>
    <w:p w:rsidR="009A7CD9" w:rsidRPr="009A7CD9" w:rsidRDefault="009A7CD9" w:rsidP="009A7CD9">
      <w:pPr>
        <w:spacing w:after="0" w:line="200" w:lineRule="atLeast"/>
        <w:ind w:firstLine="36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Данный перечень возможных форм сотрудниче</w:t>
      </w:r>
      <w:r>
        <w:rPr>
          <w:rFonts w:ascii="Times New Roman" w:hAnsi="Times New Roman" w:cs="Times New Roman"/>
          <w:sz w:val="24"/>
          <w:szCs w:val="24"/>
        </w:rPr>
        <w:t>ства  не является исчерпывающим.</w:t>
      </w:r>
    </w:p>
    <w:p w:rsidR="00B01D87" w:rsidRPr="00B2698A" w:rsidRDefault="00B01D87" w:rsidP="009C0D3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1.6   Виды взаимодействия Учреждения с правоохранительными органами: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lastRenderedPageBreak/>
        <w:t xml:space="preserve"> рассмотрение поступивших из правоохранительных органов в Учреждение материалов о правонарушениях, совершенных работниками Учреждения;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Направление запросов в соответствующие правоохранительные органы для получения необходимой достоверной информации;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Проведение проверок по фактам представления недостоверных и неполных сведений, предусмотренных законом, и нарушениями работниками Учреждения требований к служебному поведению;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Направление материалов о готовящихся или совершенных преступлениях и/или административных правонарушениях в Учреждении в органы прокуратуры или другие правоохранительные органы для принятия решения по существу;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Оказание воздействия органам прокуратуры в проведении 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общенадзорных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 мероприятий и 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их проектов;</w:t>
      </w:r>
    </w:p>
    <w:p w:rsidR="00B01D87" w:rsidRPr="00B2698A" w:rsidRDefault="00B01D87" w:rsidP="009C0D39">
      <w:pPr>
        <w:pStyle w:val="a3"/>
        <w:numPr>
          <w:ilvl w:val="0"/>
          <w:numId w:val="1"/>
        </w:numPr>
        <w:spacing w:after="0" w:line="20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Оказание содействия правоохранительным органам при проведении ими оперативно – розыскных мероприятий и расследовании преступлений коррупционной направленности.</w:t>
      </w:r>
    </w:p>
    <w:p w:rsidR="00B01D87" w:rsidRPr="009A7CD9" w:rsidRDefault="00B01D87" w:rsidP="009A7CD9">
      <w:pPr>
        <w:spacing w:after="0" w:line="200" w:lineRule="atLeast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01D87" w:rsidRPr="009A7CD9" w:rsidRDefault="00B01D87" w:rsidP="009A7CD9">
      <w:pPr>
        <w:pStyle w:val="a3"/>
        <w:spacing w:after="0" w:line="200" w:lineRule="atLeast"/>
        <w:ind w:left="426"/>
        <w:rPr>
          <w:rFonts w:ascii="Times New Roman" w:hAnsi="Times New Roman" w:cs="Times New Roman"/>
          <w:b/>
          <w:sz w:val="28"/>
          <w:szCs w:val="28"/>
        </w:rPr>
      </w:pPr>
      <w:r w:rsidRPr="00D3439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2. Цели и задачи</w:t>
      </w:r>
    </w:p>
    <w:p w:rsidR="00B01D87" w:rsidRPr="00D34391" w:rsidRDefault="00B01D87" w:rsidP="009C0D39">
      <w:pPr>
        <w:pStyle w:val="a3"/>
        <w:spacing w:after="0" w:line="200" w:lineRule="atLeast"/>
        <w:ind w:left="426" w:firstLine="282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2.1  Основной целью настоящего Порядка является организация эффективного и последовательного взаимодействия Учреждения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 предусмотренной законом ответственности.</w:t>
      </w:r>
    </w:p>
    <w:p w:rsidR="00B01D87" w:rsidRPr="00B2698A" w:rsidRDefault="00B01D87" w:rsidP="009C0D39">
      <w:pPr>
        <w:pStyle w:val="a3"/>
        <w:spacing w:after="0" w:line="200" w:lineRule="atLeast"/>
        <w:ind w:left="426" w:firstLine="282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2.2   Основными задачами являются:</w:t>
      </w:r>
    </w:p>
    <w:p w:rsidR="00B01D87" w:rsidRPr="00B2698A" w:rsidRDefault="00B01D87" w:rsidP="009C0D39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осуществление профилактики правонарушений, обеспечение охраны общественного порядка путем организации взаимодействия с правоохранительными органами и контролирующими органами;</w:t>
      </w:r>
    </w:p>
    <w:p w:rsidR="00B01D87" w:rsidRPr="00B2698A" w:rsidRDefault="00B01D87" w:rsidP="009C0D39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в Учреждении;</w:t>
      </w:r>
    </w:p>
    <w:p w:rsidR="00B01D87" w:rsidRPr="00B2698A" w:rsidRDefault="00B01D87" w:rsidP="009C0D39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организация взаимодействия администрации Учреждения с заинтересованными ведомствами, организациями, учреждениями и предприятиями по профилактике терроризма и экстремизма;</w:t>
      </w:r>
    </w:p>
    <w:p w:rsidR="00B01D87" w:rsidRPr="00B2698A" w:rsidRDefault="00B01D87" w:rsidP="009C0D39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взаимодействие с Федеральным государственным унитарным предприятием «Охрана» Федеральной службы войск национальной гвардии Российской Федерации (ФГУП «Охрана» 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), Отделением полиции №9 (по 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Параньгинскому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 xml:space="preserve"> району) Межмуниципального отдела Министерства внутренних дел Российской Федерации «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Мари-Турекский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>» (ОП №9 МО МВД России «</w:t>
      </w:r>
      <w:proofErr w:type="spellStart"/>
      <w:r w:rsidRPr="00B2698A">
        <w:rPr>
          <w:rFonts w:ascii="Times New Roman" w:hAnsi="Times New Roman" w:cs="Times New Roman"/>
          <w:sz w:val="24"/>
          <w:szCs w:val="24"/>
        </w:rPr>
        <w:t>Мари-Турекский</w:t>
      </w:r>
      <w:proofErr w:type="spellEnd"/>
      <w:r w:rsidRPr="00B2698A">
        <w:rPr>
          <w:rFonts w:ascii="Times New Roman" w:hAnsi="Times New Roman" w:cs="Times New Roman"/>
          <w:sz w:val="24"/>
          <w:szCs w:val="24"/>
        </w:rPr>
        <w:t>) по вопросам обеспечения охраны общественного порядка при проведении всех  проводимых Учреждением мероприятий;</w:t>
      </w:r>
    </w:p>
    <w:p w:rsidR="00B01D87" w:rsidRPr="00B2698A" w:rsidRDefault="00B01D87" w:rsidP="009C0D39">
      <w:pPr>
        <w:pStyle w:val="a3"/>
        <w:numPr>
          <w:ilvl w:val="0"/>
          <w:numId w:val="2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разработка целевых программ, направленных на профилактику правонарушений и преступлений участников образовательного процесса в Учреждении.</w:t>
      </w:r>
    </w:p>
    <w:p w:rsidR="00B01D87" w:rsidRPr="00B2698A" w:rsidRDefault="00B01D87" w:rsidP="009C0D39">
      <w:pPr>
        <w:spacing w:after="0" w:line="200" w:lineRule="atLeast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B01D87" w:rsidRPr="00D34391" w:rsidRDefault="00B01D87" w:rsidP="009A7CD9">
      <w:pPr>
        <w:spacing w:after="0" w:line="200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34391">
        <w:rPr>
          <w:rFonts w:ascii="Times New Roman" w:hAnsi="Times New Roman" w:cs="Times New Roman"/>
          <w:b/>
          <w:sz w:val="28"/>
          <w:szCs w:val="28"/>
        </w:rPr>
        <w:t>3. Публичные обязательства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3.1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ообщать в соответствующие правоохранительные органы  о случаях совершения коррупционных правонарушений, о которых Учреждению или работникам Учреждения стало известно. При обращении в правоохранительные органы учитывать последовательность  преступлений.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lastRenderedPageBreak/>
        <w:t>Обязанность подать сообщение в соответствующие правоохранительные органы о случаях совершения коррупционных правонарушений закреплена за лицом, ответственным за профилактику  коррупционных и иных правонарушений, взаимодействие и сотрудничество с правоохранительными органами в названной сфере в Учреждении или директором Учреждения.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3.2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3.3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казывать содействие уполномоченным представителям контрольно-надзорных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01D87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698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</w:p>
    <w:p w:rsidR="00B01D87" w:rsidRPr="00E61889" w:rsidRDefault="00B01D87" w:rsidP="009A7CD9">
      <w:pPr>
        <w:spacing w:after="0" w:line="20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2698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Pr="00E61889">
        <w:rPr>
          <w:rFonts w:ascii="Times New Roman" w:hAnsi="Times New Roman" w:cs="Times New Roman"/>
          <w:b/>
          <w:sz w:val="28"/>
          <w:szCs w:val="28"/>
        </w:rPr>
        <w:t>4. Обязанности</w:t>
      </w:r>
    </w:p>
    <w:p w:rsidR="00B01D87" w:rsidRPr="00B2698A" w:rsidRDefault="00B01D87" w:rsidP="009C0D39">
      <w:pPr>
        <w:spacing w:after="0" w:line="20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4.1  Учреждение обязано:</w:t>
      </w:r>
    </w:p>
    <w:p w:rsidR="00B01D87" w:rsidRPr="00B2698A" w:rsidRDefault="00B01D87" w:rsidP="009C0D39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разрабатывать и осуществлять мероприятия, направленные на предупреждение правонарушений, выявление причин и условий, способствующих их совершению;</w:t>
      </w:r>
    </w:p>
    <w:p w:rsidR="00B01D87" w:rsidRPr="00B2698A" w:rsidRDefault="00B01D87" w:rsidP="009C0D39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координировать деятельность всех участников образовательного процесса с правоохранительными и контролирующими 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правонарушений;</w:t>
      </w:r>
    </w:p>
    <w:p w:rsidR="00B01D87" w:rsidRPr="00B2698A" w:rsidRDefault="00B01D87" w:rsidP="009C0D39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рассматривать жалобы и заявления участников образовательного процесса по вопросам, входящим в компетенцию комиссии по предотвращению  и урегулированию конфликта интересов, обобщать и анализировать поступающую информацию;</w:t>
      </w:r>
    </w:p>
    <w:p w:rsidR="00B01D87" w:rsidRPr="00B2698A" w:rsidRDefault="00B01D87" w:rsidP="009C0D39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соблюдать установленные  Учреждением Правила внутреннего трудового распорядка, должностные инструкции, порядок работы со служебной конфиденциальной информацией;</w:t>
      </w:r>
    </w:p>
    <w:p w:rsidR="00B01D87" w:rsidRPr="00B2698A" w:rsidRDefault="00B01D87" w:rsidP="009C0D39">
      <w:pPr>
        <w:pStyle w:val="a3"/>
        <w:numPr>
          <w:ilvl w:val="0"/>
          <w:numId w:val="3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соблюдать установленный порядок работы со сведениями, ставшими известными в связи с исполнением должностных обязанностей, затрагивающих частную жизнь, честь и достоинство граждан.</w:t>
      </w:r>
    </w:p>
    <w:p w:rsidR="00B01D87" w:rsidRPr="00B2698A" w:rsidRDefault="00B01D87" w:rsidP="009C0D39">
      <w:pPr>
        <w:spacing w:after="0" w:line="200" w:lineRule="atLeas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87" w:rsidRPr="00E61889" w:rsidRDefault="00B01D87" w:rsidP="009A7CD9">
      <w:pPr>
        <w:spacing w:after="0" w:line="200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61889">
        <w:rPr>
          <w:rFonts w:ascii="Times New Roman" w:hAnsi="Times New Roman" w:cs="Times New Roman"/>
          <w:b/>
          <w:sz w:val="28"/>
          <w:szCs w:val="28"/>
        </w:rPr>
        <w:t>5. Ответственность</w:t>
      </w:r>
    </w:p>
    <w:p w:rsidR="00B01D87" w:rsidRPr="00B2698A" w:rsidRDefault="00B01D87" w:rsidP="009C0D39">
      <w:pPr>
        <w:spacing w:after="0" w:line="20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Работники Учреждения несут персональную ответственность: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 правонарушения, совершенные в процессе осуществления своей деятельности, - в пределах, определенных  действующим административным, уголовным и гражданским законодательством Российской Федерации.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 ненадлежащее  исполнение или неисполнение своих должностных обязанностей, - в пределах, определенных действующим законодательством Российской Федерации.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lastRenderedPageBreak/>
        <w:t>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 разглашение конфиденциальных сведений, полученных при работе с документами;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 несвоевременное и ненадлежащее выполнение поручений, заданных указаний администрации Учреждения;</w:t>
      </w:r>
    </w:p>
    <w:p w:rsidR="00B01D87" w:rsidRPr="00B2698A" w:rsidRDefault="00B01D87" w:rsidP="009C0D39">
      <w:pPr>
        <w:pStyle w:val="a3"/>
        <w:numPr>
          <w:ilvl w:val="0"/>
          <w:numId w:val="4"/>
        </w:num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за несоблюдение установленных Правил внутреннего трудового распорядка, должностных  инструкций, порядка работы со служебной информацией.</w:t>
      </w:r>
    </w:p>
    <w:p w:rsidR="00B01D87" w:rsidRPr="00B2698A" w:rsidRDefault="00B01D87" w:rsidP="009C0D39">
      <w:pPr>
        <w:spacing w:after="0" w:line="200" w:lineRule="atLeast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87" w:rsidRPr="009A7CD9" w:rsidRDefault="00B01D87" w:rsidP="009A7CD9">
      <w:pPr>
        <w:spacing w:after="0" w:line="200" w:lineRule="atLeast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61889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889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B01D87" w:rsidRPr="00B2698A" w:rsidRDefault="00B01D87" w:rsidP="009C0D39">
      <w:pPr>
        <w:spacing w:after="0" w:line="20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6.1   Настоящий Порядок вступает в силу с момента утверждения директором, срок его действия не ограничен 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>до утверждения нового Порядка).</w:t>
      </w:r>
    </w:p>
    <w:p w:rsidR="00B01D87" w:rsidRPr="00B2698A" w:rsidRDefault="00B01D87" w:rsidP="009C0D39">
      <w:pPr>
        <w:spacing w:after="0" w:line="200" w:lineRule="atLeast"/>
        <w:ind w:left="708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>6.2</w:t>
      </w:r>
      <w:proofErr w:type="gramStart"/>
      <w:r w:rsidRPr="00B2698A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B2698A">
        <w:rPr>
          <w:rFonts w:ascii="Times New Roman" w:hAnsi="Times New Roman" w:cs="Times New Roman"/>
          <w:sz w:val="24"/>
          <w:szCs w:val="24"/>
        </w:rPr>
        <w:t xml:space="preserve"> Положение при необходимости могут быть внесены изменения, дополнения в порядке, установленном законодательством  для принятия локально-нормативных актов.</w:t>
      </w:r>
    </w:p>
    <w:p w:rsidR="00B01D87" w:rsidRPr="00B2698A" w:rsidRDefault="00B01D87" w:rsidP="009C0D3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ab/>
      </w:r>
    </w:p>
    <w:p w:rsidR="00B01D87" w:rsidRPr="00B2698A" w:rsidRDefault="00B01D87" w:rsidP="009C0D39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698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01D87" w:rsidRPr="00B2698A" w:rsidRDefault="00B01D87" w:rsidP="009C0D39">
      <w:pPr>
        <w:pStyle w:val="a3"/>
        <w:spacing w:after="0" w:line="200" w:lineRule="atLeast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1D87" w:rsidRPr="00B2698A" w:rsidRDefault="00B01D87" w:rsidP="009C0D39">
      <w:pPr>
        <w:spacing w:after="0" w:line="200" w:lineRule="atLeast"/>
        <w:ind w:left="66"/>
        <w:jc w:val="center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567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B2698A">
        <w:rPr>
          <w:rFonts w:ascii="Times New Roman" w:hAnsi="Times New Roman" w:cs="Times New Roman"/>
          <w:sz w:val="24"/>
          <w:szCs w:val="24"/>
        </w:rPr>
        <w:tab/>
      </w: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Pr="00B2698A" w:rsidRDefault="00B01D87" w:rsidP="009C0D39">
      <w:pPr>
        <w:pStyle w:val="a3"/>
        <w:spacing w:after="0" w:line="200" w:lineRule="atLeast"/>
        <w:ind w:left="0"/>
        <w:rPr>
          <w:rFonts w:ascii="Times New Roman" w:hAnsi="Times New Roman" w:cs="Times New Roman"/>
          <w:sz w:val="24"/>
          <w:szCs w:val="24"/>
        </w:rPr>
      </w:pPr>
    </w:p>
    <w:p w:rsidR="00B01D87" w:rsidRDefault="00B01D87" w:rsidP="009C0D39">
      <w:pPr>
        <w:spacing w:after="0" w:line="200" w:lineRule="atLeast"/>
      </w:pPr>
    </w:p>
    <w:sectPr w:rsidR="00B0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83C6A"/>
    <w:multiLevelType w:val="hybridMultilevel"/>
    <w:tmpl w:val="CF04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94FB9"/>
    <w:multiLevelType w:val="hybridMultilevel"/>
    <w:tmpl w:val="58CE52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7CA2D82"/>
    <w:multiLevelType w:val="hybridMultilevel"/>
    <w:tmpl w:val="3B6283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FC25B3"/>
    <w:multiLevelType w:val="hybridMultilevel"/>
    <w:tmpl w:val="D54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F2ECD"/>
    <w:multiLevelType w:val="hybridMultilevel"/>
    <w:tmpl w:val="6D20CA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B427744"/>
    <w:multiLevelType w:val="hybridMultilevel"/>
    <w:tmpl w:val="10A4C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410B3"/>
    <w:multiLevelType w:val="hybridMultilevel"/>
    <w:tmpl w:val="A580B7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1D87"/>
    <w:rsid w:val="009A7CD9"/>
    <w:rsid w:val="009C0D39"/>
    <w:rsid w:val="00B0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2022-02-14T07:08:00Z</dcterms:created>
  <dcterms:modified xsi:type="dcterms:W3CDTF">2022-02-14T07:16:00Z</dcterms:modified>
</cp:coreProperties>
</file>